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5B05" w:rsidRDefault="00C45B05" w:rsidP="00C45B05">
      <w:pPr>
        <w:jc w:val="center"/>
        <w:rPr>
          <w:sz w:val="32"/>
          <w:szCs w:val="32"/>
          <w:u w:val="single"/>
        </w:rPr>
      </w:pPr>
      <w:r>
        <w:rPr>
          <w:sz w:val="32"/>
          <w:szCs w:val="32"/>
          <w:u w:val="single"/>
        </w:rPr>
        <w:t xml:space="preserve">Gate in the </w:t>
      </w:r>
      <w:proofErr w:type="spellStart"/>
      <w:r>
        <w:rPr>
          <w:sz w:val="32"/>
          <w:szCs w:val="32"/>
          <w:u w:val="single"/>
        </w:rPr>
        <w:t>kest</w:t>
      </w:r>
      <w:proofErr w:type="spellEnd"/>
      <w:r>
        <w:rPr>
          <w:sz w:val="32"/>
          <w:szCs w:val="32"/>
          <w:u w:val="single"/>
        </w:rPr>
        <w:t xml:space="preserve"> at </w:t>
      </w:r>
      <w:proofErr w:type="spellStart"/>
      <w:r>
        <w:rPr>
          <w:sz w:val="32"/>
          <w:szCs w:val="32"/>
          <w:u w:val="single"/>
        </w:rPr>
        <w:t>Scarny</w:t>
      </w:r>
      <w:proofErr w:type="spellEnd"/>
      <w:r>
        <w:rPr>
          <w:sz w:val="32"/>
          <w:szCs w:val="32"/>
          <w:u w:val="single"/>
        </w:rPr>
        <w:t xml:space="preserve"> Brow</w:t>
      </w:r>
    </w:p>
    <w:p w:rsidR="00C45B05" w:rsidRDefault="00C45B05" w:rsidP="00C45B05">
      <w:pPr>
        <w:rPr>
          <w:b/>
          <w:bCs/>
          <w:sz w:val="24"/>
          <w:szCs w:val="24"/>
        </w:rPr>
      </w:pPr>
    </w:p>
    <w:p w:rsidR="00C45B05" w:rsidRPr="00C45B05" w:rsidRDefault="00C45B05" w:rsidP="00C45B05">
      <w:pPr>
        <w:rPr>
          <w:b/>
          <w:bCs/>
          <w:sz w:val="28"/>
          <w:szCs w:val="28"/>
          <w:u w:val="single"/>
        </w:rPr>
      </w:pPr>
      <w:r>
        <w:rPr>
          <w:b/>
          <w:bCs/>
          <w:sz w:val="28"/>
          <w:szCs w:val="28"/>
          <w:u w:val="single"/>
        </w:rPr>
        <w:t>Report From Jo Wilmott (LDNPA)</w:t>
      </w:r>
    </w:p>
    <w:p w:rsidR="00C45B05" w:rsidRPr="00C45B05" w:rsidRDefault="00C45B05" w:rsidP="00C45B05">
      <w:pPr>
        <w:rPr>
          <w:sz w:val="24"/>
          <w:szCs w:val="24"/>
        </w:rPr>
      </w:pPr>
      <w:r w:rsidRPr="00C45B05">
        <w:rPr>
          <w:b/>
          <w:bCs/>
          <w:sz w:val="24"/>
          <w:szCs w:val="24"/>
        </w:rPr>
        <w:t>The ask of the Parish Council</w:t>
      </w:r>
    </w:p>
    <w:p w:rsidR="00C45B05" w:rsidRPr="00C45B05" w:rsidRDefault="00C45B05" w:rsidP="00C45B05">
      <w:pPr>
        <w:rPr>
          <w:sz w:val="24"/>
          <w:szCs w:val="24"/>
        </w:rPr>
      </w:pPr>
      <w:r w:rsidRPr="00C45B05">
        <w:rPr>
          <w:sz w:val="24"/>
          <w:szCs w:val="24"/>
        </w:rPr>
        <w:t>Having looked at the detail we no longer need to enter into a formal agreement with yourselves per se (the existing agreement relating to FP </w:t>
      </w:r>
      <w:hyperlink r:id="rId4" w:tgtFrame="_blank" w:history="1">
        <w:r w:rsidRPr="00C45B05">
          <w:rPr>
            <w:rStyle w:val="Hyperlink"/>
            <w:sz w:val="24"/>
            <w:szCs w:val="24"/>
          </w:rPr>
          <w:t>407055 </w:t>
        </w:r>
      </w:hyperlink>
      <w:r w:rsidRPr="00C45B05">
        <w:rPr>
          <w:sz w:val="24"/>
          <w:szCs w:val="24"/>
        </w:rPr>
        <w:t>takes the line through/to the Kest and is sufficient).</w:t>
      </w:r>
    </w:p>
    <w:p w:rsidR="00C45B05" w:rsidRPr="00C45B05" w:rsidRDefault="00C45B05" w:rsidP="00C45B05">
      <w:pPr>
        <w:rPr>
          <w:sz w:val="24"/>
          <w:szCs w:val="24"/>
        </w:rPr>
      </w:pPr>
      <w:proofErr w:type="gramStart"/>
      <w:r w:rsidRPr="00C45B05">
        <w:rPr>
          <w:sz w:val="24"/>
          <w:szCs w:val="24"/>
        </w:rPr>
        <w:t>So</w:t>
      </w:r>
      <w:proofErr w:type="gramEnd"/>
      <w:r w:rsidRPr="00C45B05">
        <w:rPr>
          <w:sz w:val="24"/>
          <w:szCs w:val="24"/>
        </w:rPr>
        <w:t xml:space="preserve"> we're seeking </w:t>
      </w:r>
      <w:r w:rsidRPr="00C45B05">
        <w:rPr>
          <w:sz w:val="24"/>
          <w:szCs w:val="24"/>
          <w:u w:val="single"/>
        </w:rPr>
        <w:t>general community support</w:t>
      </w:r>
      <w:r w:rsidRPr="00C45B05">
        <w:rPr>
          <w:sz w:val="24"/>
          <w:szCs w:val="24"/>
        </w:rPr>
        <w:t xml:space="preserve"> for the prospect of punching a hole in the Kest as a means of getting folk directly onto FP 407055. The proposal arose from a member of the community (a suggestion made at a drop-in session at The Gather in May) and strikes us as a good idea. We'd like to make this happen whilst we have funding available. Sooner we crack on (early in Spring) the better from our perspective so that </w:t>
      </w:r>
      <w:proofErr w:type="spellStart"/>
      <w:r w:rsidRPr="00C45B05">
        <w:rPr>
          <w:sz w:val="24"/>
          <w:szCs w:val="24"/>
        </w:rPr>
        <w:t>its</w:t>
      </w:r>
      <w:proofErr w:type="spellEnd"/>
      <w:r w:rsidRPr="00C45B05">
        <w:rPr>
          <w:sz w:val="24"/>
          <w:szCs w:val="24"/>
        </w:rPr>
        <w:t xml:space="preserve"> in place for next summer's Coast to Coasters.</w:t>
      </w:r>
    </w:p>
    <w:p w:rsidR="00C45B05" w:rsidRPr="00C45B05" w:rsidRDefault="00C45B05" w:rsidP="00C45B05">
      <w:pPr>
        <w:rPr>
          <w:sz w:val="24"/>
          <w:szCs w:val="24"/>
        </w:rPr>
      </w:pPr>
      <w:r w:rsidRPr="00C45B05">
        <w:rPr>
          <w:sz w:val="24"/>
          <w:szCs w:val="24"/>
        </w:rPr>
        <w:t> </w:t>
      </w:r>
      <w:r w:rsidRPr="00C45B05">
        <w:rPr>
          <w:b/>
          <w:bCs/>
          <w:sz w:val="24"/>
          <w:szCs w:val="24"/>
        </w:rPr>
        <w:t>Why do it?</w:t>
      </w:r>
    </w:p>
    <w:p w:rsidR="00C45B05" w:rsidRPr="00C45B05" w:rsidRDefault="00C45B05" w:rsidP="00C45B05">
      <w:pPr>
        <w:rPr>
          <w:sz w:val="24"/>
          <w:szCs w:val="24"/>
        </w:rPr>
      </w:pPr>
      <w:r w:rsidRPr="00C45B05">
        <w:rPr>
          <w:sz w:val="24"/>
          <w:szCs w:val="24"/>
        </w:rPr>
        <w:t>The intention is to ease people directly onto the </w:t>
      </w:r>
      <w:r w:rsidRPr="00C45B05">
        <w:rPr>
          <w:i/>
          <w:iCs/>
          <w:sz w:val="24"/>
          <w:szCs w:val="24"/>
        </w:rPr>
        <w:t>existing off-road path</w:t>
      </w:r>
      <w:r w:rsidRPr="00C45B05">
        <w:rPr>
          <w:sz w:val="24"/>
          <w:szCs w:val="24"/>
        </w:rPr>
        <w:t> FP </w:t>
      </w:r>
      <w:hyperlink r:id="rId5" w:tgtFrame="_blank" w:history="1">
        <w:r w:rsidRPr="00C45B05">
          <w:rPr>
            <w:rStyle w:val="Hyperlink"/>
            <w:sz w:val="24"/>
            <w:szCs w:val="24"/>
          </w:rPr>
          <w:t>407055 </w:t>
        </w:r>
      </w:hyperlink>
      <w:r w:rsidRPr="00C45B05">
        <w:rPr>
          <w:sz w:val="24"/>
          <w:szCs w:val="24"/>
        </w:rPr>
        <w:t xml:space="preserve">at </w:t>
      </w:r>
      <w:proofErr w:type="spellStart"/>
      <w:r w:rsidRPr="00C45B05">
        <w:rPr>
          <w:sz w:val="24"/>
          <w:szCs w:val="24"/>
        </w:rPr>
        <w:t>Scarny</w:t>
      </w:r>
      <w:proofErr w:type="spellEnd"/>
      <w:r w:rsidRPr="00C45B05">
        <w:rPr>
          <w:sz w:val="24"/>
          <w:szCs w:val="24"/>
        </w:rPr>
        <w:t xml:space="preserve"> Brow, avoid them crossing the road twice to pass through the gate adjacent to the cattle grid, &amp; ideally avoid people walking in the road down to the village.</w:t>
      </w:r>
    </w:p>
    <w:p w:rsidR="00C45B05" w:rsidRPr="00C45B05" w:rsidRDefault="00C45B05" w:rsidP="00C45B05">
      <w:pPr>
        <w:rPr>
          <w:sz w:val="24"/>
          <w:szCs w:val="24"/>
        </w:rPr>
      </w:pPr>
      <w:r w:rsidRPr="00C45B05">
        <w:rPr>
          <w:b/>
          <w:bCs/>
          <w:sz w:val="24"/>
          <w:szCs w:val="24"/>
        </w:rPr>
        <w:t>Stock control</w:t>
      </w:r>
    </w:p>
    <w:p w:rsidR="00C45B05" w:rsidRPr="00C45B05" w:rsidRDefault="00C45B05" w:rsidP="00C45B05">
      <w:pPr>
        <w:rPr>
          <w:sz w:val="24"/>
          <w:szCs w:val="24"/>
        </w:rPr>
      </w:pPr>
      <w:r w:rsidRPr="00C45B05">
        <w:rPr>
          <w:sz w:val="24"/>
          <w:szCs w:val="24"/>
        </w:rPr>
        <w:t>We've ascertained a kissing gate (in preference to a wicket gate) </w:t>
      </w:r>
      <w:r w:rsidRPr="00C45B05">
        <w:rPr>
          <w:sz w:val="24"/>
          <w:szCs w:val="24"/>
          <w:u w:val="single"/>
        </w:rPr>
        <w:t>can be utilised</w:t>
      </w:r>
      <w:r w:rsidRPr="00C45B05">
        <w:rPr>
          <w:sz w:val="24"/>
          <w:szCs w:val="24"/>
        </w:rPr>
        <w:t> </w:t>
      </w:r>
      <w:r w:rsidRPr="00C45B05">
        <w:rPr>
          <w:i/>
          <w:iCs/>
          <w:sz w:val="24"/>
          <w:szCs w:val="24"/>
        </w:rPr>
        <w:t>in this particular location</w:t>
      </w:r>
      <w:r w:rsidRPr="00C45B05">
        <w:rPr>
          <w:sz w:val="24"/>
          <w:szCs w:val="24"/>
        </w:rPr>
        <w:t> for the purpose of stock control. Based on community feedback specifically in relation to prospect of stock leaving the common we are planning to install a kissing gate.</w:t>
      </w:r>
    </w:p>
    <w:p w:rsidR="00C45B05" w:rsidRPr="00C45B05" w:rsidRDefault="00C45B05" w:rsidP="00C45B05">
      <w:pPr>
        <w:rPr>
          <w:sz w:val="24"/>
          <w:szCs w:val="24"/>
        </w:rPr>
      </w:pPr>
      <w:r w:rsidRPr="00C45B05">
        <w:rPr>
          <w:sz w:val="24"/>
          <w:szCs w:val="24"/>
        </w:rPr>
        <w:t> </w:t>
      </w:r>
      <w:r w:rsidRPr="00C45B05">
        <w:rPr>
          <w:b/>
          <w:bCs/>
          <w:sz w:val="24"/>
          <w:szCs w:val="24"/>
        </w:rPr>
        <w:t>Maintenance</w:t>
      </w:r>
    </w:p>
    <w:p w:rsidR="00C45B05" w:rsidRPr="00C45B05" w:rsidRDefault="00C45B05" w:rsidP="00C45B05">
      <w:pPr>
        <w:rPr>
          <w:sz w:val="24"/>
          <w:szCs w:val="24"/>
        </w:rPr>
      </w:pPr>
      <w:r w:rsidRPr="00C45B05">
        <w:rPr>
          <w:sz w:val="24"/>
          <w:szCs w:val="24"/>
        </w:rPr>
        <w:t xml:space="preserve">As an opening in the Kest (and associated kissing gate) would be on the </w:t>
      </w:r>
      <w:proofErr w:type="gramStart"/>
      <w:r w:rsidRPr="00C45B05">
        <w:rPr>
          <w:sz w:val="24"/>
          <w:szCs w:val="24"/>
        </w:rPr>
        <w:t>Coast to Coast</w:t>
      </w:r>
      <w:proofErr w:type="gramEnd"/>
      <w:r w:rsidRPr="00C45B05">
        <w:rPr>
          <w:sz w:val="24"/>
          <w:szCs w:val="24"/>
        </w:rPr>
        <w:t xml:space="preserve"> National Trail, there will be inherent interest and support for ongoing maintenance and upkeep of the Kest in the area of the opening/passageway associated with the National Trail. National Trail standards mention 'well maintained trail corridors' (as a quality indicator). And structures on the Coast to Coast such as gates and stiles are expected to be kept in condition to fulfil their intended purpose (and that, by implication, authorities/volunteers*/landowners etc all contribute in playing their part in enabling that to be the case). * Volunteers/residents etc in relation to condition surveys/reporting issues.</w:t>
      </w:r>
    </w:p>
    <w:p w:rsidR="00C45B05" w:rsidRPr="00C45B05" w:rsidRDefault="00C45B05" w:rsidP="00C45B05">
      <w:pPr>
        <w:rPr>
          <w:sz w:val="24"/>
          <w:szCs w:val="24"/>
        </w:rPr>
      </w:pPr>
    </w:p>
    <w:sectPr w:rsidR="00C45B05" w:rsidRPr="00C45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05"/>
    <w:rsid w:val="007E7F39"/>
    <w:rsid w:val="00C4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A92D"/>
  <w15:chartTrackingRefBased/>
  <w15:docId w15:val="{9375D704-70BB-45BE-AFCD-1E4C707A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B05"/>
    <w:rPr>
      <w:color w:val="0563C1" w:themeColor="hyperlink"/>
      <w:u w:val="single"/>
    </w:rPr>
  </w:style>
  <w:style w:type="character" w:styleId="UnresolvedMention">
    <w:name w:val="Unresolved Mention"/>
    <w:basedOn w:val="DefaultParagraphFont"/>
    <w:uiPriority w:val="99"/>
    <w:semiHidden/>
    <w:unhideWhenUsed/>
    <w:rsid w:val="00C45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14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owmans/Route/Details/1790" TargetMode="External"/><Relationship Id="rId4" Type="http://schemas.openxmlformats.org/officeDocument/2006/relationships/hyperlink" Target="http://rowmans/Route/Details/1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EKPC</dc:creator>
  <cp:keywords/>
  <dc:description/>
  <cp:lastModifiedBy>Clerk EKPC</cp:lastModifiedBy>
  <cp:revision>1</cp:revision>
  <dcterms:created xsi:type="dcterms:W3CDTF">2024-11-29T20:50:00Z</dcterms:created>
  <dcterms:modified xsi:type="dcterms:W3CDTF">2024-11-29T20:55:00Z</dcterms:modified>
</cp:coreProperties>
</file>